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B2022" w14:textId="4CFA2702" w:rsidR="005C47E6" w:rsidRDefault="00E5002F">
      <w:r>
        <w:t>Blank doc</w:t>
      </w:r>
    </w:p>
    <w:sectPr w:rsidR="005C47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02F"/>
    <w:rsid w:val="005C47E6"/>
    <w:rsid w:val="00E5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74856"/>
  <w15:chartTrackingRefBased/>
  <w15:docId w15:val="{11190F3F-A6B0-4E0C-BBD1-25C1F2E8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</cp:revision>
  <dcterms:created xsi:type="dcterms:W3CDTF">2024-06-26T07:52:00Z</dcterms:created>
  <dcterms:modified xsi:type="dcterms:W3CDTF">2024-06-26T07:52:00Z</dcterms:modified>
</cp:coreProperties>
</file>